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6DAFBF7" w14:textId="77777777" w:rsidR="002E3C08" w:rsidRDefault="002E3C08">
      <w:pPr>
        <w:widowControl w:val="0"/>
        <w:pBdr>
          <w:top w:val="nil"/>
          <w:left w:val="nil"/>
          <w:bottom w:val="nil"/>
          <w:right w:val="nil"/>
          <w:between w:val="nil"/>
        </w:pBdr>
        <w:spacing w:line="276" w:lineRule="auto"/>
        <w:rPr>
          <w:rFonts w:ascii="Arial" w:eastAsia="Arial" w:hAnsi="Arial" w:cs="Arial"/>
          <w:color w:val="000000"/>
          <w:sz w:val="22"/>
          <w:szCs w:val="22"/>
        </w:rPr>
      </w:pPr>
    </w:p>
    <w:tbl>
      <w:tblPr>
        <w:tblStyle w:val="a"/>
        <w:tblW w:w="209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67"/>
        <w:gridCol w:w="15767"/>
      </w:tblGrid>
      <w:tr w:rsidR="002E3C08" w14:paraId="662C449F" w14:textId="77777777">
        <w:trPr>
          <w:trHeight w:val="290"/>
        </w:trPr>
        <w:tc>
          <w:tcPr>
            <w:tcW w:w="20934" w:type="dxa"/>
            <w:gridSpan w:val="2"/>
            <w:tcBorders>
              <w:top w:val="nil"/>
              <w:left w:val="nil"/>
              <w:right w:val="nil"/>
            </w:tcBorders>
          </w:tcPr>
          <w:p w14:paraId="0A01126B" w14:textId="77777777" w:rsidR="002E3C08" w:rsidRDefault="002E3C08">
            <w:pPr>
              <w:pStyle w:val="Heading2"/>
              <w:jc w:val="left"/>
              <w:rPr>
                <w:rFonts w:ascii="Arial" w:eastAsia="Arial" w:hAnsi="Arial" w:cs="Arial"/>
                <w:b w:val="0"/>
                <w:bCs w:val="0"/>
                <w:sz w:val="28"/>
                <w:szCs w:val="28"/>
              </w:rPr>
            </w:pPr>
          </w:p>
        </w:tc>
      </w:tr>
      <w:tr w:rsidR="002E3C08" w14:paraId="477FEEAD" w14:textId="77777777">
        <w:trPr>
          <w:trHeight w:val="290"/>
        </w:trPr>
        <w:tc>
          <w:tcPr>
            <w:tcW w:w="5167" w:type="dxa"/>
          </w:tcPr>
          <w:p w14:paraId="4B5178FA" w14:textId="77777777" w:rsidR="002E3C08" w:rsidRDefault="00BB34A6">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Journal Name:</w:t>
            </w:r>
          </w:p>
        </w:tc>
        <w:tc>
          <w:tcPr>
            <w:tcW w:w="15767" w:type="dxa"/>
            <w:tcMar>
              <w:top w:w="0" w:type="dxa"/>
              <w:left w:w="108" w:type="dxa"/>
              <w:bottom w:w="0" w:type="dxa"/>
              <w:right w:w="108" w:type="dxa"/>
            </w:tcMar>
            <w:vAlign w:val="center"/>
          </w:tcPr>
          <w:p w14:paraId="0F9AFA45" w14:textId="77777777" w:rsidR="002E3C08" w:rsidRDefault="00BB34A6">
            <w:pPr>
              <w:rPr>
                <w:rFonts w:ascii="Arial" w:eastAsia="Arial" w:hAnsi="Arial" w:cs="Arial"/>
                <w:color w:val="0000FF"/>
                <w:sz w:val="20"/>
                <w:szCs w:val="20"/>
              </w:rPr>
            </w:pPr>
            <w:hyperlink r:id="rId8">
              <w:r>
                <w:rPr>
                  <w:rFonts w:ascii="Arial" w:eastAsia="Arial" w:hAnsi="Arial" w:cs="Arial"/>
                  <w:b/>
                  <w:bCs/>
                  <w:color w:val="0000FF"/>
                  <w:sz w:val="20"/>
                  <w:szCs w:val="20"/>
                  <w:u w:val="single"/>
                </w:rPr>
                <w:t>Asian Journal of Education and Social Studies</w:t>
              </w:r>
            </w:hyperlink>
            <w:r>
              <w:rPr>
                <w:rFonts w:ascii="Arial" w:eastAsia="Arial" w:hAnsi="Arial" w:cs="Arial"/>
                <w:b/>
                <w:bCs/>
                <w:color w:val="0000FF"/>
                <w:sz w:val="20"/>
                <w:szCs w:val="20"/>
              </w:rPr>
              <w:t xml:space="preserve"> </w:t>
            </w:r>
          </w:p>
        </w:tc>
      </w:tr>
      <w:tr w:rsidR="002E3C08" w14:paraId="08ADF363" w14:textId="77777777">
        <w:trPr>
          <w:trHeight w:val="290"/>
        </w:trPr>
        <w:tc>
          <w:tcPr>
            <w:tcW w:w="5167" w:type="dxa"/>
          </w:tcPr>
          <w:p w14:paraId="11F432E0" w14:textId="77777777" w:rsidR="002E3C08" w:rsidRDefault="00BB34A6">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Manuscript Number:</w:t>
            </w:r>
          </w:p>
        </w:tc>
        <w:tc>
          <w:tcPr>
            <w:tcW w:w="15767" w:type="dxa"/>
            <w:tcMar>
              <w:top w:w="0" w:type="dxa"/>
              <w:left w:w="108" w:type="dxa"/>
              <w:bottom w:w="0" w:type="dxa"/>
              <w:right w:w="108" w:type="dxa"/>
            </w:tcMar>
            <w:vAlign w:val="center"/>
          </w:tcPr>
          <w:p w14:paraId="60506E8D" w14:textId="77777777" w:rsidR="002E3C08" w:rsidRDefault="00BB34A6">
            <w:pPr>
              <w:pBdr>
                <w:top w:val="nil"/>
                <w:left w:val="nil"/>
                <w:bottom w:val="nil"/>
                <w:right w:val="nil"/>
                <w:between w:val="nil"/>
              </w:pBdr>
              <w:rPr>
                <w:rFonts w:ascii="Arial" w:eastAsia="Arial" w:hAnsi="Arial" w:cs="Arial"/>
                <w:color w:val="000000"/>
                <w:sz w:val="20"/>
                <w:szCs w:val="20"/>
              </w:rPr>
            </w:pPr>
            <w:r>
              <w:rPr>
                <w:rFonts w:ascii="Arial" w:eastAsia="Arial" w:hAnsi="Arial" w:cs="Arial"/>
                <w:b/>
                <w:bCs/>
                <w:color w:val="000000"/>
                <w:sz w:val="20"/>
                <w:szCs w:val="20"/>
              </w:rPr>
              <w:t>Ms_AJESS_150299</w:t>
            </w:r>
          </w:p>
        </w:tc>
      </w:tr>
      <w:tr w:rsidR="002E3C08" w14:paraId="3C552733" w14:textId="77777777">
        <w:trPr>
          <w:trHeight w:val="650"/>
        </w:trPr>
        <w:tc>
          <w:tcPr>
            <w:tcW w:w="5167" w:type="dxa"/>
          </w:tcPr>
          <w:p w14:paraId="145EE07A" w14:textId="77777777" w:rsidR="002E3C08" w:rsidRDefault="00BB34A6">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 xml:space="preserve">Title of the Manuscript: </w:t>
            </w:r>
          </w:p>
        </w:tc>
        <w:tc>
          <w:tcPr>
            <w:tcW w:w="15767" w:type="dxa"/>
            <w:tcMar>
              <w:top w:w="0" w:type="dxa"/>
              <w:left w:w="108" w:type="dxa"/>
              <w:bottom w:w="0" w:type="dxa"/>
              <w:right w:w="108" w:type="dxa"/>
            </w:tcMar>
            <w:vAlign w:val="center"/>
          </w:tcPr>
          <w:p w14:paraId="16D6750D" w14:textId="77777777" w:rsidR="002E3C08" w:rsidRDefault="00BB34A6">
            <w:pPr>
              <w:pBdr>
                <w:top w:val="nil"/>
                <w:left w:val="nil"/>
                <w:bottom w:val="nil"/>
                <w:right w:val="nil"/>
                <w:between w:val="nil"/>
              </w:pBdr>
              <w:rPr>
                <w:rFonts w:ascii="Arial" w:eastAsia="Arial" w:hAnsi="Arial" w:cs="Arial"/>
                <w:color w:val="000000"/>
                <w:sz w:val="20"/>
                <w:szCs w:val="20"/>
              </w:rPr>
            </w:pPr>
            <w:r>
              <w:rPr>
                <w:rFonts w:ascii="Arial" w:eastAsia="Arial" w:hAnsi="Arial" w:cs="Arial"/>
                <w:b/>
                <w:bCs/>
                <w:color w:val="000000"/>
                <w:sz w:val="20"/>
                <w:szCs w:val="20"/>
              </w:rPr>
              <w:t xml:space="preserve">Limited understanding of </w:t>
            </w:r>
            <w:proofErr w:type="spellStart"/>
            <w:r>
              <w:rPr>
                <w:rFonts w:ascii="Arial" w:eastAsia="Arial" w:hAnsi="Arial" w:cs="Arial"/>
                <w:b/>
                <w:bCs/>
                <w:color w:val="000000"/>
                <w:sz w:val="20"/>
                <w:szCs w:val="20"/>
              </w:rPr>
              <w:t>Intersen</w:t>
            </w:r>
            <w:proofErr w:type="spellEnd"/>
            <w:r>
              <w:rPr>
                <w:rFonts w:ascii="Arial" w:eastAsia="Arial" w:hAnsi="Arial" w:cs="Arial"/>
                <w:b/>
                <w:bCs/>
                <w:color w:val="000000"/>
                <w:sz w:val="20"/>
                <w:szCs w:val="20"/>
              </w:rPr>
              <w:t xml:space="preserve"> phase learners’ perceptions of critical thinking in primary schools in </w:t>
            </w:r>
            <w:proofErr w:type="spellStart"/>
            <w:r>
              <w:rPr>
                <w:rFonts w:ascii="Arial" w:eastAsia="Arial" w:hAnsi="Arial" w:cs="Arial"/>
                <w:b/>
                <w:bCs/>
                <w:color w:val="000000"/>
                <w:sz w:val="20"/>
                <w:szCs w:val="20"/>
              </w:rPr>
              <w:t>Makhutswe</w:t>
            </w:r>
            <w:proofErr w:type="spellEnd"/>
            <w:r>
              <w:rPr>
                <w:rFonts w:ascii="Arial" w:eastAsia="Arial" w:hAnsi="Arial" w:cs="Arial"/>
                <w:b/>
                <w:bCs/>
                <w:color w:val="000000"/>
                <w:sz w:val="20"/>
                <w:szCs w:val="20"/>
              </w:rPr>
              <w:t xml:space="preserve"> Circuit, Mopani West District, Limpopo, South Africa</w:t>
            </w:r>
          </w:p>
        </w:tc>
      </w:tr>
      <w:tr w:rsidR="002E3C08" w14:paraId="3D7FD799" w14:textId="77777777">
        <w:trPr>
          <w:trHeight w:val="332"/>
        </w:trPr>
        <w:tc>
          <w:tcPr>
            <w:tcW w:w="5167" w:type="dxa"/>
          </w:tcPr>
          <w:p w14:paraId="29CDA133" w14:textId="77777777" w:rsidR="002E3C08" w:rsidRDefault="00BB34A6">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Type of the Article</w:t>
            </w:r>
          </w:p>
        </w:tc>
        <w:tc>
          <w:tcPr>
            <w:tcW w:w="15767" w:type="dxa"/>
            <w:tcMar>
              <w:top w:w="0" w:type="dxa"/>
              <w:left w:w="108" w:type="dxa"/>
              <w:bottom w:w="0" w:type="dxa"/>
              <w:right w:w="108" w:type="dxa"/>
            </w:tcMar>
            <w:vAlign w:val="center"/>
          </w:tcPr>
          <w:p w14:paraId="50ADFAEB" w14:textId="77777777" w:rsidR="002E3C08" w:rsidRDefault="00BB34A6">
            <w:pPr>
              <w:pBdr>
                <w:top w:val="nil"/>
                <w:left w:val="nil"/>
                <w:bottom w:val="nil"/>
                <w:right w:val="nil"/>
                <w:between w:val="nil"/>
              </w:pBdr>
              <w:rPr>
                <w:rFonts w:ascii="Arial" w:eastAsia="Arial" w:hAnsi="Arial" w:cs="Arial"/>
                <w:color w:val="000000"/>
                <w:sz w:val="20"/>
                <w:szCs w:val="20"/>
              </w:rPr>
            </w:pPr>
            <w:r>
              <w:rPr>
                <w:rFonts w:ascii="Arial" w:eastAsia="Arial" w:hAnsi="Arial" w:cs="Arial"/>
                <w:sz w:val="20"/>
                <w:szCs w:val="20"/>
              </w:rPr>
              <w:t xml:space="preserve">Original Research </w:t>
            </w:r>
          </w:p>
        </w:tc>
      </w:tr>
    </w:tbl>
    <w:p w14:paraId="6C7ED455" w14:textId="77777777" w:rsidR="002E3C08" w:rsidRDefault="002E3C08">
      <w:pPr>
        <w:pBdr>
          <w:top w:val="nil"/>
          <w:left w:val="nil"/>
          <w:bottom w:val="nil"/>
          <w:right w:val="nil"/>
          <w:between w:val="nil"/>
        </w:pBdr>
        <w:jc w:val="both"/>
        <w:rPr>
          <w:rFonts w:ascii="Arial" w:eastAsia="Arial" w:hAnsi="Arial" w:cs="Arial"/>
          <w:color w:val="000000"/>
          <w:sz w:val="20"/>
          <w:szCs w:val="20"/>
          <w:u w:val="single"/>
        </w:rPr>
      </w:pPr>
    </w:p>
    <w:p w14:paraId="58A4B338" w14:textId="77777777" w:rsidR="002E3C08" w:rsidRDefault="002E3C08">
      <w:pPr>
        <w:pBdr>
          <w:top w:val="nil"/>
          <w:left w:val="nil"/>
          <w:bottom w:val="nil"/>
          <w:right w:val="nil"/>
          <w:between w:val="nil"/>
        </w:pBdr>
        <w:jc w:val="both"/>
        <w:rPr>
          <w:rFonts w:ascii="Arial" w:eastAsia="Arial" w:hAnsi="Arial" w:cs="Arial"/>
          <w:color w:val="000000"/>
          <w:sz w:val="20"/>
          <w:szCs w:val="20"/>
          <w:u w:val="single"/>
        </w:rPr>
      </w:pPr>
    </w:p>
    <w:p w14:paraId="417C4C60" w14:textId="77777777" w:rsidR="002E3C08" w:rsidRDefault="002E3C08">
      <w:pPr>
        <w:rPr>
          <w:sz w:val="20"/>
          <w:szCs w:val="20"/>
        </w:rPr>
      </w:pPr>
      <w:bookmarkStart w:id="0" w:name="_heading=h.r40sye3dotdg" w:colFirst="0" w:colLast="0"/>
      <w:bookmarkEnd w:id="0"/>
    </w:p>
    <w:tbl>
      <w:tblPr>
        <w:tblStyle w:val="a0"/>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351"/>
        <w:gridCol w:w="9357"/>
        <w:gridCol w:w="6442"/>
      </w:tblGrid>
      <w:tr w:rsidR="002E3C08" w14:paraId="2A0260FC" w14:textId="77777777">
        <w:tc>
          <w:tcPr>
            <w:tcW w:w="21150" w:type="dxa"/>
            <w:gridSpan w:val="3"/>
            <w:tcBorders>
              <w:top w:val="nil"/>
              <w:left w:val="nil"/>
              <w:right w:val="nil"/>
            </w:tcBorders>
          </w:tcPr>
          <w:p w14:paraId="588AE154" w14:textId="77777777" w:rsidR="002E3C08" w:rsidRDefault="00BB34A6">
            <w:pPr>
              <w:pStyle w:val="Heading2"/>
              <w:jc w:val="left"/>
              <w:rPr>
                <w:rFonts w:ascii="Times New Roman" w:eastAsia="Times New Roman" w:hAnsi="Times New Roman" w:cs="Times New Roman"/>
              </w:rPr>
            </w:pPr>
            <w:r>
              <w:rPr>
                <w:rFonts w:ascii="Times New Roman" w:eastAsia="Times New Roman" w:hAnsi="Times New Roman" w:cs="Times New Roman"/>
                <w:highlight w:val="yellow"/>
              </w:rPr>
              <w:t>PART  1:</w:t>
            </w:r>
            <w:r>
              <w:rPr>
                <w:rFonts w:ascii="Times New Roman" w:eastAsia="Times New Roman" w:hAnsi="Times New Roman" w:cs="Times New Roman"/>
              </w:rPr>
              <w:t xml:space="preserve"> Comments</w:t>
            </w:r>
          </w:p>
          <w:p w14:paraId="62F34747" w14:textId="77777777" w:rsidR="002E3C08" w:rsidRDefault="002E3C08">
            <w:pPr>
              <w:rPr>
                <w:sz w:val="20"/>
                <w:szCs w:val="20"/>
              </w:rPr>
            </w:pPr>
          </w:p>
        </w:tc>
      </w:tr>
      <w:tr w:rsidR="002E3C08" w14:paraId="0E70A8B5" w14:textId="77777777">
        <w:tc>
          <w:tcPr>
            <w:tcW w:w="5351" w:type="dxa"/>
          </w:tcPr>
          <w:p w14:paraId="384F767E" w14:textId="77777777" w:rsidR="002E3C08" w:rsidRDefault="002E3C08">
            <w:pPr>
              <w:pStyle w:val="Heading2"/>
              <w:jc w:val="left"/>
              <w:rPr>
                <w:rFonts w:ascii="Times New Roman" w:eastAsia="Times New Roman" w:hAnsi="Times New Roman" w:cs="Times New Roman"/>
              </w:rPr>
            </w:pPr>
          </w:p>
        </w:tc>
        <w:tc>
          <w:tcPr>
            <w:tcW w:w="9357" w:type="dxa"/>
          </w:tcPr>
          <w:p w14:paraId="5B819C89" w14:textId="77777777" w:rsidR="002E3C08" w:rsidRDefault="00BB34A6">
            <w:pPr>
              <w:pStyle w:val="Heading2"/>
              <w:jc w:val="left"/>
              <w:rPr>
                <w:rFonts w:ascii="Times New Roman" w:eastAsia="Times New Roman" w:hAnsi="Times New Roman" w:cs="Times New Roman"/>
              </w:rPr>
            </w:pPr>
            <w:r>
              <w:rPr>
                <w:rFonts w:ascii="Times New Roman" w:eastAsia="Times New Roman" w:hAnsi="Times New Roman" w:cs="Times New Roman"/>
              </w:rPr>
              <w:t>Reviewer’s comment</w:t>
            </w:r>
          </w:p>
          <w:p w14:paraId="165F08AB" w14:textId="77777777" w:rsidR="002E3C08" w:rsidRDefault="00BB34A6">
            <w:pPr>
              <w:rPr>
                <w:sz w:val="20"/>
                <w:szCs w:val="20"/>
              </w:rPr>
            </w:pPr>
            <w:r>
              <w:rPr>
                <w:b/>
                <w:bCs/>
                <w:sz w:val="20"/>
                <w:szCs w:val="20"/>
                <w:highlight w:val="yellow"/>
              </w:rPr>
              <w:t>Artificial Intelligence (AI) generated or assisted review comments are strictly prohibited during peer review.</w:t>
            </w:r>
          </w:p>
          <w:p w14:paraId="56DC33E1" w14:textId="77777777" w:rsidR="002E3C08" w:rsidRDefault="002E3C08"/>
        </w:tc>
        <w:tc>
          <w:tcPr>
            <w:tcW w:w="6442" w:type="dxa"/>
          </w:tcPr>
          <w:p w14:paraId="58BF1B93" w14:textId="77777777" w:rsidR="002E3C08" w:rsidRDefault="00BB34A6">
            <w:pPr>
              <w:spacing w:after="160" w:line="256" w:lineRule="auto"/>
              <w:rPr>
                <w:sz w:val="20"/>
                <w:szCs w:val="20"/>
              </w:rPr>
            </w:pPr>
            <w:r>
              <w:rPr>
                <w:b/>
                <w:bCs/>
                <w:sz w:val="20"/>
                <w:szCs w:val="20"/>
              </w:rPr>
              <w:t>Author’s Feedback</w:t>
            </w:r>
            <w:r>
              <w:rPr>
                <w:sz w:val="20"/>
                <w:szCs w:val="20"/>
              </w:rPr>
              <w:t xml:space="preserve"> (It is mandatory that authors should write his/her feedback here)</w:t>
            </w:r>
          </w:p>
          <w:p w14:paraId="3691B244" w14:textId="77777777" w:rsidR="002E3C08" w:rsidRDefault="002E3C08">
            <w:pPr>
              <w:pStyle w:val="Heading2"/>
              <w:jc w:val="left"/>
              <w:rPr>
                <w:rFonts w:ascii="Times New Roman" w:eastAsia="Times New Roman" w:hAnsi="Times New Roman" w:cs="Times New Roman"/>
                <w:b w:val="0"/>
                <w:bCs w:val="0"/>
              </w:rPr>
            </w:pPr>
          </w:p>
        </w:tc>
      </w:tr>
      <w:tr w:rsidR="002E3C08" w14:paraId="52A5E28B" w14:textId="77777777">
        <w:trPr>
          <w:trHeight w:val="1264"/>
        </w:trPr>
        <w:tc>
          <w:tcPr>
            <w:tcW w:w="5351" w:type="dxa"/>
          </w:tcPr>
          <w:p w14:paraId="1304DE9B" w14:textId="77777777" w:rsidR="002E3C08" w:rsidRDefault="00BB34A6">
            <w:pPr>
              <w:ind w:left="360"/>
              <w:rPr>
                <w:sz w:val="20"/>
                <w:szCs w:val="20"/>
              </w:rPr>
            </w:pPr>
            <w:r>
              <w:rPr>
                <w:b/>
                <w:bCs/>
                <w:sz w:val="20"/>
                <w:szCs w:val="20"/>
              </w:rPr>
              <w:t>Please write a few sentences regarding the importance of this manuscript for the scientific community. A minimum of 3-4 sentences may be required for this part.</w:t>
            </w:r>
          </w:p>
          <w:p w14:paraId="3CDC9249" w14:textId="77777777" w:rsidR="002E3C08" w:rsidRDefault="002E3C08">
            <w:pPr>
              <w:ind w:left="360"/>
              <w:rPr>
                <w:sz w:val="20"/>
                <w:szCs w:val="20"/>
              </w:rPr>
            </w:pPr>
          </w:p>
        </w:tc>
        <w:tc>
          <w:tcPr>
            <w:tcW w:w="9357" w:type="dxa"/>
          </w:tcPr>
          <w:p w14:paraId="74E4DA46" w14:textId="77777777" w:rsidR="002E3C08" w:rsidRDefault="00BB34A6">
            <w:pPr>
              <w:pBdr>
                <w:top w:val="nil"/>
                <w:left w:val="nil"/>
                <w:bottom w:val="nil"/>
                <w:right w:val="nil"/>
                <w:between w:val="nil"/>
              </w:pBdr>
              <w:rPr>
                <w:color w:val="000000"/>
                <w:sz w:val="20"/>
                <w:szCs w:val="20"/>
              </w:rPr>
            </w:pPr>
            <w:r>
              <w:rPr>
                <w:sz w:val="20"/>
                <w:szCs w:val="20"/>
              </w:rPr>
              <w:t>This study contributes context-specific evidence on how intermediate phase learners understand and experience critical thinking in classroom settings, using learner interviews and a teacher focus group. The focus on learner perceptions, rather than only teacher reports or assessment outcomes, is valuable because it highlights how learners themselves conceptualize critical thinking, such as questioning ideas and avoiding simple copying. The findings also identify practical barriers to teaching critical thinking, including time constraints, large class sizes, and limited resources, which are relevant for both classroom practice and policy considerations.</w:t>
            </w:r>
          </w:p>
        </w:tc>
        <w:tc>
          <w:tcPr>
            <w:tcW w:w="6442" w:type="dxa"/>
          </w:tcPr>
          <w:p w14:paraId="0A96B4E1" w14:textId="77777777" w:rsidR="002E3C08" w:rsidRDefault="002E3C08">
            <w:pPr>
              <w:pStyle w:val="Heading2"/>
              <w:jc w:val="left"/>
              <w:rPr>
                <w:rFonts w:ascii="Times New Roman" w:eastAsia="Times New Roman" w:hAnsi="Times New Roman" w:cs="Times New Roman"/>
                <w:b w:val="0"/>
                <w:bCs w:val="0"/>
              </w:rPr>
            </w:pPr>
          </w:p>
        </w:tc>
      </w:tr>
      <w:tr w:rsidR="002E3C08" w14:paraId="77E7B149" w14:textId="77777777">
        <w:trPr>
          <w:trHeight w:val="1262"/>
        </w:trPr>
        <w:tc>
          <w:tcPr>
            <w:tcW w:w="5351" w:type="dxa"/>
          </w:tcPr>
          <w:p w14:paraId="40F0E149" w14:textId="77777777" w:rsidR="002E3C08" w:rsidRDefault="00BB34A6">
            <w:pPr>
              <w:ind w:left="360"/>
              <w:rPr>
                <w:sz w:val="20"/>
                <w:szCs w:val="20"/>
              </w:rPr>
            </w:pPr>
            <w:r>
              <w:rPr>
                <w:b/>
                <w:bCs/>
                <w:sz w:val="20"/>
                <w:szCs w:val="20"/>
              </w:rPr>
              <w:t>Is the title of the article suitable?</w:t>
            </w:r>
          </w:p>
          <w:p w14:paraId="73FF91D8" w14:textId="77777777" w:rsidR="002E3C08" w:rsidRDefault="00BB34A6">
            <w:pPr>
              <w:ind w:left="360"/>
              <w:rPr>
                <w:sz w:val="20"/>
                <w:szCs w:val="20"/>
              </w:rPr>
            </w:pPr>
            <w:r>
              <w:rPr>
                <w:b/>
                <w:bCs/>
                <w:sz w:val="20"/>
                <w:szCs w:val="20"/>
              </w:rPr>
              <w:t>(If not please suggest an alternative title)</w:t>
            </w:r>
          </w:p>
          <w:p w14:paraId="2E8B13FD" w14:textId="77777777" w:rsidR="002E3C08" w:rsidRDefault="002E3C08">
            <w:pPr>
              <w:pStyle w:val="Heading2"/>
              <w:jc w:val="left"/>
              <w:rPr>
                <w:rFonts w:ascii="Times New Roman" w:eastAsia="Times New Roman" w:hAnsi="Times New Roman" w:cs="Times New Roman"/>
                <w:u w:val="single"/>
              </w:rPr>
            </w:pPr>
          </w:p>
        </w:tc>
        <w:tc>
          <w:tcPr>
            <w:tcW w:w="9357" w:type="dxa"/>
          </w:tcPr>
          <w:p w14:paraId="288AA8F4" w14:textId="77777777" w:rsidR="002E3C08" w:rsidRDefault="00BB34A6">
            <w:pPr>
              <w:spacing w:before="240" w:after="240"/>
              <w:rPr>
                <w:sz w:val="20"/>
                <w:szCs w:val="20"/>
              </w:rPr>
            </w:pPr>
            <w:r>
              <w:rPr>
                <w:sz w:val="20"/>
                <w:szCs w:val="20"/>
              </w:rPr>
              <w:t>The title is generally appropriate because it reflects the topic, participants, and context of the study. However, it is very long and would benefit from being shortened for clarity and readability. In addition, the use of the term “</w:t>
            </w:r>
            <w:proofErr w:type="spellStart"/>
            <w:r>
              <w:rPr>
                <w:sz w:val="20"/>
                <w:szCs w:val="20"/>
              </w:rPr>
              <w:t>Intersen</w:t>
            </w:r>
            <w:proofErr w:type="spellEnd"/>
            <w:r>
              <w:rPr>
                <w:sz w:val="20"/>
                <w:szCs w:val="20"/>
              </w:rPr>
              <w:t xml:space="preserve"> Phase” should be standardized throughout the manuscript, as other sections refer to “Intermediate Phase” and “senior and intermediate phase.”</w:t>
            </w:r>
          </w:p>
          <w:p w14:paraId="6A805C86" w14:textId="77777777" w:rsidR="002E3C08" w:rsidRDefault="00BB34A6">
            <w:pPr>
              <w:spacing w:before="240" w:after="240"/>
              <w:rPr>
                <w:b/>
                <w:bCs/>
                <w:sz w:val="20"/>
                <w:szCs w:val="20"/>
              </w:rPr>
            </w:pPr>
            <w:r>
              <w:rPr>
                <w:b/>
                <w:bCs/>
                <w:sz w:val="20"/>
                <w:szCs w:val="20"/>
              </w:rPr>
              <w:t>Suggested alternative titles include:</w:t>
            </w:r>
          </w:p>
          <w:p w14:paraId="596A703F" w14:textId="77777777" w:rsidR="002E3C08" w:rsidRDefault="00BB34A6">
            <w:pPr>
              <w:numPr>
                <w:ilvl w:val="0"/>
                <w:numId w:val="1"/>
              </w:numPr>
              <w:spacing w:before="240"/>
              <w:rPr>
                <w:sz w:val="20"/>
                <w:szCs w:val="20"/>
              </w:rPr>
            </w:pPr>
            <w:r>
              <w:rPr>
                <w:i/>
                <w:iCs/>
                <w:sz w:val="20"/>
                <w:szCs w:val="20"/>
              </w:rPr>
              <w:t>Intermediate Phase Learners’ Perceptions of Critical Thinking in a Limpopo Primary School: A Qualitative Case Study</w:t>
            </w:r>
            <w:r>
              <w:rPr>
                <w:i/>
                <w:iCs/>
                <w:sz w:val="20"/>
                <w:szCs w:val="20"/>
              </w:rPr>
              <w:br/>
            </w:r>
          </w:p>
          <w:p w14:paraId="63610C7B" w14:textId="77777777" w:rsidR="002E3C08" w:rsidRDefault="00BB34A6">
            <w:pPr>
              <w:numPr>
                <w:ilvl w:val="0"/>
                <w:numId w:val="1"/>
              </w:numPr>
              <w:spacing w:after="240"/>
              <w:rPr>
                <w:sz w:val="20"/>
                <w:szCs w:val="20"/>
              </w:rPr>
            </w:pPr>
            <w:r>
              <w:rPr>
                <w:i/>
                <w:iCs/>
                <w:sz w:val="20"/>
                <w:szCs w:val="20"/>
              </w:rPr>
              <w:t xml:space="preserve">How Primary School Learners Understand Critical Thinking: Evidence From the </w:t>
            </w:r>
            <w:proofErr w:type="spellStart"/>
            <w:r>
              <w:rPr>
                <w:i/>
                <w:iCs/>
                <w:sz w:val="20"/>
                <w:szCs w:val="20"/>
              </w:rPr>
              <w:t>Makhutswe</w:t>
            </w:r>
            <w:proofErr w:type="spellEnd"/>
            <w:r>
              <w:rPr>
                <w:i/>
                <w:iCs/>
                <w:sz w:val="20"/>
                <w:szCs w:val="20"/>
              </w:rPr>
              <w:t xml:space="preserve"> Circuit, Limpopo</w:t>
            </w:r>
          </w:p>
          <w:p w14:paraId="1D28C498" w14:textId="77777777" w:rsidR="002E3C08" w:rsidRDefault="002E3C08">
            <w:pPr>
              <w:rPr>
                <w:sz w:val="20"/>
                <w:szCs w:val="20"/>
              </w:rPr>
            </w:pPr>
          </w:p>
        </w:tc>
        <w:tc>
          <w:tcPr>
            <w:tcW w:w="6442" w:type="dxa"/>
          </w:tcPr>
          <w:p w14:paraId="400AC300" w14:textId="0BFF632F" w:rsidR="002E3C08" w:rsidRDefault="00B406EC">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Addressed</w:t>
            </w:r>
          </w:p>
        </w:tc>
      </w:tr>
      <w:tr w:rsidR="002E3C08" w14:paraId="0040217E" w14:textId="77777777">
        <w:trPr>
          <w:trHeight w:val="1262"/>
        </w:trPr>
        <w:tc>
          <w:tcPr>
            <w:tcW w:w="5351" w:type="dxa"/>
          </w:tcPr>
          <w:p w14:paraId="0E893901" w14:textId="77777777" w:rsidR="002E3C08" w:rsidRDefault="00BB34A6">
            <w:pPr>
              <w:pStyle w:val="Heading2"/>
              <w:ind w:left="360"/>
              <w:jc w:val="left"/>
              <w:rPr>
                <w:rFonts w:ascii="Times New Roman" w:eastAsia="Times New Roman" w:hAnsi="Times New Roman" w:cs="Times New Roman"/>
              </w:rPr>
            </w:pPr>
            <w:r>
              <w:rPr>
                <w:rFonts w:ascii="Times New Roman" w:eastAsia="Times New Roman" w:hAnsi="Times New Roman" w:cs="Times New Roman"/>
              </w:rPr>
              <w:t>Is the abstract of the article comprehensive? Do you suggest the addition (or deletion) of some points in this section? Please write your suggestions here.</w:t>
            </w:r>
          </w:p>
          <w:p w14:paraId="415C9C07" w14:textId="77777777" w:rsidR="002E3C08" w:rsidRDefault="002E3C08">
            <w:pPr>
              <w:pStyle w:val="Heading2"/>
              <w:jc w:val="left"/>
              <w:rPr>
                <w:rFonts w:ascii="Times New Roman" w:eastAsia="Times New Roman" w:hAnsi="Times New Roman" w:cs="Times New Roman"/>
                <w:u w:val="single"/>
              </w:rPr>
            </w:pPr>
          </w:p>
        </w:tc>
        <w:tc>
          <w:tcPr>
            <w:tcW w:w="9357" w:type="dxa"/>
          </w:tcPr>
          <w:p w14:paraId="18DA8905" w14:textId="77777777" w:rsidR="002E3C08" w:rsidRDefault="00BB34A6">
            <w:pPr>
              <w:rPr>
                <w:sz w:val="20"/>
                <w:szCs w:val="20"/>
              </w:rPr>
            </w:pPr>
            <w:r>
              <w:rPr>
                <w:sz w:val="20"/>
                <w:szCs w:val="20"/>
              </w:rPr>
              <w:t>The abstract includes the study aim, research approach, participants, sampling method, data collection, and analysis, which is a strength. However, it should be improved by briefly summarizing the main findings or themes so readers can clearly see the study’s contribution. There is also an inconsistency between the abstract and the methodology section regarding the type of data analysis used; the abstract refers to narrative analysis, while the methods section describes thematic analysis. This should be aligned throughout the manuscript. Additionally, some theoretical statements in the abstract are unclear and could be simplified using more widely accepted definitions of critical thinking.</w:t>
            </w:r>
          </w:p>
        </w:tc>
        <w:tc>
          <w:tcPr>
            <w:tcW w:w="6442" w:type="dxa"/>
          </w:tcPr>
          <w:p w14:paraId="12C73B71" w14:textId="1C6854B4" w:rsidR="002E3C08" w:rsidRDefault="00B406EC">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 xml:space="preserve">Addressed </w:t>
            </w:r>
          </w:p>
        </w:tc>
      </w:tr>
      <w:tr w:rsidR="002E3C08" w14:paraId="3E0B07AE" w14:textId="77777777">
        <w:trPr>
          <w:trHeight w:val="704"/>
        </w:trPr>
        <w:tc>
          <w:tcPr>
            <w:tcW w:w="5351" w:type="dxa"/>
          </w:tcPr>
          <w:p w14:paraId="37517E2B" w14:textId="77777777" w:rsidR="002E3C08" w:rsidRDefault="00BB34A6">
            <w:pPr>
              <w:pStyle w:val="Heading2"/>
              <w:ind w:left="360"/>
              <w:jc w:val="left"/>
              <w:rPr>
                <w:b w:val="0"/>
                <w:bCs w:val="0"/>
                <w:u w:val="single"/>
              </w:rPr>
            </w:pPr>
            <w:r>
              <w:rPr>
                <w:rFonts w:ascii="Times New Roman" w:eastAsia="Times New Roman" w:hAnsi="Times New Roman" w:cs="Times New Roman"/>
              </w:rPr>
              <w:t>Is the manuscript scientifically, correct? Please write here.</w:t>
            </w:r>
          </w:p>
        </w:tc>
        <w:tc>
          <w:tcPr>
            <w:tcW w:w="9357" w:type="dxa"/>
          </w:tcPr>
          <w:p w14:paraId="4C621595" w14:textId="77777777" w:rsidR="002E3C08" w:rsidRDefault="00BB34A6">
            <w:pPr>
              <w:pBdr>
                <w:top w:val="nil"/>
                <w:left w:val="nil"/>
                <w:bottom w:val="nil"/>
                <w:right w:val="nil"/>
                <w:between w:val="nil"/>
              </w:pBdr>
              <w:rPr>
                <w:color w:val="000000"/>
                <w:sz w:val="20"/>
                <w:szCs w:val="20"/>
              </w:rPr>
            </w:pPr>
            <w:r>
              <w:rPr>
                <w:sz w:val="20"/>
                <w:szCs w:val="20"/>
              </w:rPr>
              <w:t xml:space="preserve">Overall, the qualitative approach is appropriate for exploring learners’ perceptions of critical thinking. The use of interviews and a focus group aligns well with the research purpose. However, several issues should be addressed to improve scientific rigor. First, there is inconsistency in describing the data analysis method, which must be corrected. Second, the description of the participant group is unclear, particularly regarding which school phases were included. Third, the methods section needs more detail about the interview procedures, duration, sample questions, language used, and steps taken to ensure trustworthiness, such as member checking or peer review. Finally, the results section would be strengthened by clearly </w:t>
            </w:r>
            <w:proofErr w:type="spellStart"/>
            <w:r>
              <w:rPr>
                <w:sz w:val="20"/>
                <w:szCs w:val="20"/>
              </w:rPr>
              <w:t>labeling</w:t>
            </w:r>
            <w:proofErr w:type="spellEnd"/>
            <w:r>
              <w:rPr>
                <w:sz w:val="20"/>
                <w:szCs w:val="20"/>
              </w:rPr>
              <w:t xml:space="preserve"> themes and subthemes and explaining how these themes were derived from the data.</w:t>
            </w:r>
          </w:p>
        </w:tc>
        <w:tc>
          <w:tcPr>
            <w:tcW w:w="6442" w:type="dxa"/>
          </w:tcPr>
          <w:p w14:paraId="69E2D4CF" w14:textId="7DA6ABE0" w:rsidR="002E3C08" w:rsidRDefault="00B406EC">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 xml:space="preserve">Addressed </w:t>
            </w:r>
          </w:p>
        </w:tc>
      </w:tr>
      <w:tr w:rsidR="002E3C08" w14:paraId="280C134D" w14:textId="77777777">
        <w:trPr>
          <w:trHeight w:val="703"/>
        </w:trPr>
        <w:tc>
          <w:tcPr>
            <w:tcW w:w="5351" w:type="dxa"/>
          </w:tcPr>
          <w:p w14:paraId="48326910" w14:textId="77777777" w:rsidR="002E3C08" w:rsidRDefault="00BB34A6">
            <w:pPr>
              <w:ind w:left="360"/>
              <w:rPr>
                <w:sz w:val="20"/>
                <w:szCs w:val="20"/>
              </w:rPr>
            </w:pPr>
            <w:r>
              <w:rPr>
                <w:b/>
                <w:bCs/>
                <w:sz w:val="20"/>
                <w:szCs w:val="20"/>
              </w:rPr>
              <w:t>Are the references sufficient and recent? If you have suggestions of additional references, please mention them in the review form.</w:t>
            </w:r>
          </w:p>
        </w:tc>
        <w:tc>
          <w:tcPr>
            <w:tcW w:w="9357" w:type="dxa"/>
          </w:tcPr>
          <w:p w14:paraId="50F57642" w14:textId="77777777" w:rsidR="002E3C08" w:rsidRDefault="00BB34A6">
            <w:pPr>
              <w:pBdr>
                <w:top w:val="nil"/>
                <w:left w:val="nil"/>
                <w:bottom w:val="nil"/>
                <w:right w:val="nil"/>
                <w:between w:val="nil"/>
              </w:pBdr>
              <w:rPr>
                <w:color w:val="000000"/>
                <w:sz w:val="20"/>
                <w:szCs w:val="20"/>
              </w:rPr>
            </w:pPr>
            <w:r>
              <w:rPr>
                <w:sz w:val="20"/>
                <w:szCs w:val="20"/>
              </w:rPr>
              <w:t>The manuscript includes a substantial number of references, including several recent sources. However, some references are relatively old and may need to be updated depending on the journal’s requirements. It is also important to ensure that all in-text citations appear in the reference list and that all references listed are cited in the text.</w:t>
            </w:r>
          </w:p>
        </w:tc>
        <w:tc>
          <w:tcPr>
            <w:tcW w:w="6442" w:type="dxa"/>
          </w:tcPr>
          <w:p w14:paraId="73C6ADF2" w14:textId="2760722B" w:rsidR="002E3C08" w:rsidRDefault="00B406EC">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Old references were replaced with new recent ones</w:t>
            </w:r>
          </w:p>
        </w:tc>
      </w:tr>
      <w:tr w:rsidR="002E3C08" w14:paraId="0E9188D2" w14:textId="77777777">
        <w:trPr>
          <w:trHeight w:val="386"/>
        </w:trPr>
        <w:tc>
          <w:tcPr>
            <w:tcW w:w="5351" w:type="dxa"/>
          </w:tcPr>
          <w:p w14:paraId="724D4A82" w14:textId="77777777" w:rsidR="002E3C08" w:rsidRDefault="00BB34A6">
            <w:pPr>
              <w:pStyle w:val="Heading2"/>
              <w:ind w:left="360"/>
              <w:jc w:val="left"/>
              <w:rPr>
                <w:rFonts w:ascii="Times New Roman" w:eastAsia="Times New Roman" w:hAnsi="Times New Roman" w:cs="Times New Roman"/>
              </w:rPr>
            </w:pPr>
            <w:r>
              <w:rPr>
                <w:rFonts w:ascii="Times New Roman" w:eastAsia="Times New Roman" w:hAnsi="Times New Roman" w:cs="Times New Roman"/>
              </w:rPr>
              <w:lastRenderedPageBreak/>
              <w:t>Is the language/English quality of the article suitable for scholarly communications?</w:t>
            </w:r>
          </w:p>
          <w:p w14:paraId="1A305FC1" w14:textId="77777777" w:rsidR="002E3C08" w:rsidRDefault="002E3C08">
            <w:pPr>
              <w:rPr>
                <w:sz w:val="20"/>
                <w:szCs w:val="20"/>
              </w:rPr>
            </w:pPr>
          </w:p>
        </w:tc>
        <w:tc>
          <w:tcPr>
            <w:tcW w:w="9357" w:type="dxa"/>
          </w:tcPr>
          <w:p w14:paraId="4CD632C6" w14:textId="77777777" w:rsidR="002E3C08" w:rsidRDefault="00BB34A6">
            <w:pPr>
              <w:rPr>
                <w:sz w:val="20"/>
                <w:szCs w:val="20"/>
              </w:rPr>
            </w:pPr>
            <w:r>
              <w:rPr>
                <w:sz w:val="20"/>
                <w:szCs w:val="20"/>
              </w:rPr>
              <w:t>The manuscript is generally understandable, but it requires editing for grammar, clarity, and academic tone. There are instances of awkward phrasing, repetition, and inconsistent terminology. A thorough language edit is recommended, along with consistent use of phase terminology throughout the paper.</w:t>
            </w:r>
          </w:p>
        </w:tc>
        <w:tc>
          <w:tcPr>
            <w:tcW w:w="6442" w:type="dxa"/>
          </w:tcPr>
          <w:p w14:paraId="5066B098" w14:textId="074EB19A" w:rsidR="002E3C08" w:rsidRDefault="00B406EC">
            <w:pPr>
              <w:rPr>
                <w:sz w:val="20"/>
                <w:szCs w:val="20"/>
              </w:rPr>
            </w:pPr>
            <w:r>
              <w:rPr>
                <w:sz w:val="20"/>
                <w:szCs w:val="20"/>
              </w:rPr>
              <w:t>Editing of language was done</w:t>
            </w:r>
          </w:p>
        </w:tc>
      </w:tr>
      <w:tr w:rsidR="002E3C08" w14:paraId="0E0F6B5B" w14:textId="77777777">
        <w:trPr>
          <w:trHeight w:val="1178"/>
        </w:trPr>
        <w:tc>
          <w:tcPr>
            <w:tcW w:w="5351" w:type="dxa"/>
          </w:tcPr>
          <w:p w14:paraId="003A8C5A" w14:textId="77777777" w:rsidR="002E3C08" w:rsidRDefault="00BB34A6">
            <w:pPr>
              <w:pStyle w:val="Heading2"/>
              <w:jc w:val="left"/>
              <w:rPr>
                <w:rFonts w:ascii="Times New Roman" w:eastAsia="Times New Roman" w:hAnsi="Times New Roman" w:cs="Times New Roman"/>
                <w:b w:val="0"/>
                <w:bCs w:val="0"/>
              </w:rPr>
            </w:pPr>
            <w:r>
              <w:rPr>
                <w:rFonts w:ascii="Times New Roman" w:eastAsia="Times New Roman" w:hAnsi="Times New Roman" w:cs="Times New Roman"/>
                <w:u w:val="single"/>
              </w:rPr>
              <w:t>Optional/General</w:t>
            </w:r>
            <w:r>
              <w:rPr>
                <w:rFonts w:ascii="Times New Roman" w:eastAsia="Times New Roman" w:hAnsi="Times New Roman" w:cs="Times New Roman"/>
              </w:rPr>
              <w:t xml:space="preserve"> </w:t>
            </w:r>
            <w:r>
              <w:rPr>
                <w:rFonts w:ascii="Times New Roman" w:eastAsia="Times New Roman" w:hAnsi="Times New Roman" w:cs="Times New Roman"/>
                <w:b w:val="0"/>
                <w:bCs w:val="0"/>
              </w:rPr>
              <w:t>comments</w:t>
            </w:r>
          </w:p>
          <w:p w14:paraId="612704AD" w14:textId="77777777" w:rsidR="002E3C08" w:rsidRDefault="002E3C08">
            <w:pPr>
              <w:pStyle w:val="Heading2"/>
              <w:jc w:val="left"/>
              <w:rPr>
                <w:rFonts w:ascii="Times New Roman" w:eastAsia="Times New Roman" w:hAnsi="Times New Roman" w:cs="Times New Roman"/>
                <w:b w:val="0"/>
                <w:bCs w:val="0"/>
              </w:rPr>
            </w:pPr>
          </w:p>
        </w:tc>
        <w:tc>
          <w:tcPr>
            <w:tcW w:w="9357" w:type="dxa"/>
          </w:tcPr>
          <w:p w14:paraId="30EB5297" w14:textId="77777777" w:rsidR="002E3C08" w:rsidRDefault="00972238">
            <w:pPr>
              <w:pBdr>
                <w:top w:val="nil"/>
                <w:left w:val="nil"/>
                <w:bottom w:val="nil"/>
                <w:right w:val="nil"/>
                <w:between w:val="nil"/>
              </w:pBdr>
              <w:rPr>
                <w:color w:val="000000"/>
                <w:sz w:val="20"/>
                <w:szCs w:val="20"/>
              </w:rPr>
            </w:pPr>
            <w:r>
              <w:rPr>
                <w:sz w:val="20"/>
                <w:szCs w:val="20"/>
              </w:rPr>
              <w:t>The study addresses a relevant topic and uses an appropriate qualitative approach. However, significant revisions are needed to resolve methodological inconsistencies, improve clarity, and strengthen the rigor of the analysis and reporting.</w:t>
            </w:r>
          </w:p>
        </w:tc>
        <w:tc>
          <w:tcPr>
            <w:tcW w:w="6442" w:type="dxa"/>
          </w:tcPr>
          <w:p w14:paraId="4ECC48BD" w14:textId="7B6B15AB" w:rsidR="002E3C08" w:rsidRDefault="00B406EC">
            <w:pPr>
              <w:rPr>
                <w:sz w:val="20"/>
                <w:szCs w:val="20"/>
              </w:rPr>
            </w:pPr>
            <w:r>
              <w:rPr>
                <w:sz w:val="20"/>
                <w:szCs w:val="20"/>
              </w:rPr>
              <w:t xml:space="preserve">Addressed </w:t>
            </w:r>
          </w:p>
        </w:tc>
      </w:tr>
    </w:tbl>
    <w:p w14:paraId="00963CBB" w14:textId="77777777" w:rsidR="002E3C08" w:rsidRDefault="002E3C08">
      <w:pPr>
        <w:pBdr>
          <w:top w:val="nil"/>
          <w:left w:val="nil"/>
          <w:bottom w:val="nil"/>
          <w:right w:val="nil"/>
          <w:between w:val="nil"/>
        </w:pBdr>
        <w:jc w:val="both"/>
        <w:rPr>
          <w:color w:val="000000"/>
          <w:sz w:val="20"/>
          <w:szCs w:val="20"/>
          <w:u w:val="single"/>
        </w:rPr>
      </w:pPr>
    </w:p>
    <w:p w14:paraId="1EA48E07" w14:textId="77777777" w:rsidR="002E3C08" w:rsidRDefault="002E3C08">
      <w:pPr>
        <w:pBdr>
          <w:top w:val="nil"/>
          <w:left w:val="nil"/>
          <w:bottom w:val="nil"/>
          <w:right w:val="nil"/>
          <w:between w:val="nil"/>
        </w:pBdr>
        <w:jc w:val="both"/>
        <w:rPr>
          <w:color w:val="000000"/>
          <w:sz w:val="20"/>
          <w:szCs w:val="20"/>
          <w:u w:val="single"/>
        </w:rPr>
      </w:pPr>
    </w:p>
    <w:p w14:paraId="29E96FF2" w14:textId="77777777" w:rsidR="002E3C08" w:rsidRDefault="002E3C08">
      <w:pPr>
        <w:pBdr>
          <w:top w:val="nil"/>
          <w:left w:val="nil"/>
          <w:bottom w:val="nil"/>
          <w:right w:val="nil"/>
          <w:between w:val="nil"/>
        </w:pBdr>
        <w:jc w:val="both"/>
        <w:rPr>
          <w:color w:val="000000"/>
          <w:sz w:val="20"/>
          <w:szCs w:val="20"/>
          <w:u w:val="single"/>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BFFFF"/>
        <w:tblCellMar>
          <w:left w:w="0" w:type="dxa"/>
          <w:right w:w="0" w:type="dxa"/>
        </w:tblCellMar>
        <w:tblLook w:val="04A0" w:firstRow="1" w:lastRow="0" w:firstColumn="1" w:lastColumn="0" w:noHBand="0" w:noVBand="1"/>
      </w:tblPr>
      <w:tblGrid>
        <w:gridCol w:w="6762"/>
        <w:gridCol w:w="7092"/>
        <w:gridCol w:w="7080"/>
      </w:tblGrid>
      <w:tr w:rsidR="007923B9" w14:paraId="296BB630" w14:textId="77777777" w:rsidTr="007923B9">
        <w:tc>
          <w:tcPr>
            <w:tcW w:w="5000" w:type="pct"/>
            <w:gridSpan w:val="3"/>
            <w:tcBorders>
              <w:top w:val="nil"/>
              <w:left w:val="nil"/>
              <w:bottom w:val="single" w:sz="4" w:space="0" w:color="auto"/>
              <w:right w:val="nil"/>
            </w:tcBorders>
            <w:noWrap/>
            <w:tcMar>
              <w:top w:w="0" w:type="dxa"/>
              <w:left w:w="108" w:type="dxa"/>
              <w:bottom w:w="0" w:type="dxa"/>
              <w:right w:w="108" w:type="dxa"/>
            </w:tcMar>
            <w:vAlign w:val="center"/>
          </w:tcPr>
          <w:p w14:paraId="7B786E3D" w14:textId="77777777" w:rsidR="007923B9" w:rsidRDefault="007923B9">
            <w:pPr>
              <w:spacing w:line="276" w:lineRule="auto"/>
              <w:rPr>
                <w:rFonts w:ascii="Arial" w:eastAsia="Arial Unicode MS" w:hAnsi="Arial" w:cs="Arial"/>
                <w:b/>
                <w:sz w:val="20"/>
                <w:szCs w:val="20"/>
                <w:u w:val="single"/>
              </w:rPr>
            </w:pPr>
            <w:bookmarkStart w:id="1" w:name="_Hlk156057883"/>
            <w:bookmarkStart w:id="2" w:name="_Hlk156057704"/>
            <w:r>
              <w:rPr>
                <w:rFonts w:ascii="Arial" w:eastAsia="Arial Unicode MS" w:hAnsi="Arial" w:cs="Arial"/>
                <w:b/>
                <w:sz w:val="20"/>
                <w:szCs w:val="20"/>
                <w:highlight w:val="yellow"/>
                <w:u w:val="single"/>
              </w:rPr>
              <w:t>PART  2:</w:t>
            </w:r>
            <w:r>
              <w:rPr>
                <w:rFonts w:ascii="Arial" w:eastAsia="Arial Unicode MS" w:hAnsi="Arial" w:cs="Arial"/>
                <w:b/>
                <w:sz w:val="20"/>
                <w:szCs w:val="20"/>
                <w:u w:val="single"/>
              </w:rPr>
              <w:t xml:space="preserve"> </w:t>
            </w:r>
          </w:p>
          <w:p w14:paraId="562A221E" w14:textId="77777777" w:rsidR="007923B9" w:rsidRDefault="007923B9">
            <w:pPr>
              <w:spacing w:line="276" w:lineRule="auto"/>
              <w:rPr>
                <w:rFonts w:ascii="Arial" w:eastAsia="Arial Unicode MS" w:hAnsi="Arial" w:cs="Arial"/>
                <w:b/>
                <w:sz w:val="20"/>
                <w:szCs w:val="20"/>
                <w:u w:val="single"/>
              </w:rPr>
            </w:pPr>
          </w:p>
        </w:tc>
      </w:tr>
      <w:tr w:rsidR="007923B9" w14:paraId="49293FAC" w14:textId="77777777" w:rsidTr="007923B9">
        <w:tc>
          <w:tcPr>
            <w:tcW w:w="1615" w:type="pct"/>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tcPr>
          <w:p w14:paraId="24390863" w14:textId="77777777" w:rsidR="007923B9" w:rsidRDefault="007923B9">
            <w:pPr>
              <w:spacing w:line="276" w:lineRule="auto"/>
              <w:rPr>
                <w:rFonts w:ascii="Arial" w:eastAsia="Arial Unicode MS" w:hAnsi="Arial" w:cs="Arial"/>
                <w:sz w:val="20"/>
                <w:szCs w:val="20"/>
              </w:rPr>
            </w:pPr>
          </w:p>
        </w:tc>
        <w:tc>
          <w:tcPr>
            <w:tcW w:w="169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03733D" w14:textId="77777777" w:rsidR="007923B9" w:rsidRDefault="007923B9">
            <w:pPr>
              <w:keepNext/>
              <w:spacing w:line="276" w:lineRule="auto"/>
              <w:outlineLvl w:val="1"/>
              <w:rPr>
                <w:rFonts w:ascii="Arial" w:eastAsia="MS Mincho" w:hAnsi="Arial" w:cs="Arial"/>
                <w:b/>
                <w:bCs/>
                <w:sz w:val="20"/>
                <w:szCs w:val="20"/>
              </w:rPr>
            </w:pPr>
            <w:r>
              <w:rPr>
                <w:rFonts w:ascii="Arial" w:eastAsia="MS Mincho" w:hAnsi="Arial" w:cs="Arial"/>
                <w:b/>
                <w:bCs/>
                <w:sz w:val="20"/>
                <w:szCs w:val="20"/>
              </w:rPr>
              <w:t>Reviewer’s comment</w:t>
            </w:r>
          </w:p>
        </w:tc>
        <w:tc>
          <w:tcPr>
            <w:tcW w:w="1691" w:type="pct"/>
            <w:tcBorders>
              <w:top w:val="single" w:sz="4" w:space="0" w:color="auto"/>
              <w:left w:val="single" w:sz="4" w:space="0" w:color="auto"/>
              <w:bottom w:val="single" w:sz="4" w:space="0" w:color="auto"/>
              <w:right w:val="single" w:sz="4" w:space="0" w:color="auto"/>
            </w:tcBorders>
          </w:tcPr>
          <w:p w14:paraId="0E68CA9F" w14:textId="77777777" w:rsidR="007923B9" w:rsidRDefault="007923B9">
            <w:pPr>
              <w:spacing w:after="160" w:line="252" w:lineRule="auto"/>
              <w:rPr>
                <w:rFonts w:ascii="Arial" w:eastAsia="Calibri" w:hAnsi="Arial" w:cs="Arial"/>
                <w:kern w:val="2"/>
                <w:sz w:val="20"/>
                <w:szCs w:val="20"/>
                <w:lang w:val="en-IN"/>
              </w:rPr>
            </w:pPr>
            <w:r>
              <w:rPr>
                <w:rFonts w:ascii="Arial" w:eastAsia="Calibri" w:hAnsi="Arial" w:cs="Arial"/>
                <w:b/>
                <w:kern w:val="2"/>
                <w:sz w:val="20"/>
                <w:szCs w:val="20"/>
                <w:lang w:val="en-IN"/>
              </w:rPr>
              <w:t>Author’s Feedback</w:t>
            </w:r>
            <w:r>
              <w:rPr>
                <w:rFonts w:ascii="Arial" w:eastAsia="Calibri" w:hAnsi="Arial" w:cs="Arial"/>
                <w:kern w:val="2"/>
                <w:sz w:val="20"/>
                <w:szCs w:val="20"/>
                <w:lang w:val="en-IN"/>
              </w:rPr>
              <w:t xml:space="preserve"> (It is mandatory that authors should write his/her feedback here)</w:t>
            </w:r>
          </w:p>
          <w:p w14:paraId="6531F8F8" w14:textId="77777777" w:rsidR="007923B9" w:rsidRDefault="007923B9">
            <w:pPr>
              <w:keepNext/>
              <w:spacing w:line="276" w:lineRule="auto"/>
              <w:outlineLvl w:val="1"/>
              <w:rPr>
                <w:rFonts w:ascii="Arial" w:eastAsia="MS Mincho" w:hAnsi="Arial" w:cs="Arial"/>
                <w:bCs/>
                <w:sz w:val="20"/>
                <w:szCs w:val="20"/>
              </w:rPr>
            </w:pPr>
          </w:p>
        </w:tc>
      </w:tr>
      <w:tr w:rsidR="007923B9" w14:paraId="2CA62B4C" w14:textId="77777777" w:rsidTr="007923B9">
        <w:trPr>
          <w:trHeight w:val="890"/>
        </w:trPr>
        <w:tc>
          <w:tcPr>
            <w:tcW w:w="1615" w:type="pct"/>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tcPr>
          <w:p w14:paraId="4E7C93CF" w14:textId="77777777" w:rsidR="007923B9" w:rsidRDefault="007923B9">
            <w:pPr>
              <w:spacing w:line="276" w:lineRule="auto"/>
              <w:rPr>
                <w:rFonts w:ascii="Arial" w:eastAsia="Arial Unicode MS" w:hAnsi="Arial" w:cs="Arial"/>
                <w:b/>
                <w:sz w:val="20"/>
                <w:szCs w:val="20"/>
              </w:rPr>
            </w:pPr>
            <w:r>
              <w:rPr>
                <w:rFonts w:ascii="Arial" w:eastAsia="Arial Unicode MS" w:hAnsi="Arial" w:cs="Arial"/>
                <w:b/>
                <w:sz w:val="20"/>
                <w:szCs w:val="20"/>
              </w:rPr>
              <w:t xml:space="preserve">Are there ethical issues in this manuscript? </w:t>
            </w:r>
          </w:p>
          <w:p w14:paraId="1C3F3C60" w14:textId="77777777" w:rsidR="007923B9" w:rsidRDefault="007923B9">
            <w:pPr>
              <w:spacing w:line="276" w:lineRule="auto"/>
              <w:rPr>
                <w:rFonts w:ascii="Arial" w:eastAsia="Arial Unicode MS" w:hAnsi="Arial" w:cs="Arial"/>
                <w:sz w:val="20"/>
                <w:szCs w:val="20"/>
              </w:rPr>
            </w:pPr>
          </w:p>
        </w:tc>
        <w:tc>
          <w:tcPr>
            <w:tcW w:w="169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0FBEFFD" w14:textId="77777777" w:rsidR="007923B9" w:rsidRDefault="007923B9">
            <w:pPr>
              <w:spacing w:line="276" w:lineRule="auto"/>
              <w:rPr>
                <w:rFonts w:ascii="Arial" w:eastAsia="Arial Unicode MS" w:hAnsi="Arial" w:cs="Arial"/>
                <w:i/>
                <w:iCs/>
                <w:sz w:val="20"/>
                <w:szCs w:val="20"/>
                <w:u w:val="single"/>
              </w:rPr>
            </w:pPr>
            <w:r>
              <w:rPr>
                <w:rFonts w:ascii="Arial" w:eastAsia="Arial Unicode MS" w:hAnsi="Arial" w:cs="Arial"/>
                <w:i/>
                <w:iCs/>
                <w:sz w:val="20"/>
                <w:szCs w:val="20"/>
                <w:u w:val="single"/>
              </w:rPr>
              <w:t>(If yes, Kindly please write down the ethical issues here in details)</w:t>
            </w:r>
          </w:p>
          <w:p w14:paraId="1C3290D5" w14:textId="77777777" w:rsidR="007923B9" w:rsidRDefault="007923B9">
            <w:pPr>
              <w:spacing w:line="276" w:lineRule="auto"/>
              <w:rPr>
                <w:rFonts w:ascii="Arial" w:eastAsia="Arial Unicode MS" w:hAnsi="Arial" w:cs="Arial"/>
                <w:sz w:val="20"/>
                <w:szCs w:val="20"/>
              </w:rPr>
            </w:pPr>
          </w:p>
        </w:tc>
        <w:tc>
          <w:tcPr>
            <w:tcW w:w="1691" w:type="pct"/>
            <w:tcBorders>
              <w:top w:val="single" w:sz="4" w:space="0" w:color="auto"/>
              <w:left w:val="single" w:sz="4" w:space="0" w:color="auto"/>
              <w:bottom w:val="single" w:sz="4" w:space="0" w:color="auto"/>
              <w:right w:val="single" w:sz="4" w:space="0" w:color="auto"/>
            </w:tcBorders>
            <w:vAlign w:val="center"/>
          </w:tcPr>
          <w:p w14:paraId="5AEAFFA3" w14:textId="77777777" w:rsidR="007923B9" w:rsidRDefault="007923B9">
            <w:pPr>
              <w:spacing w:line="276" w:lineRule="auto"/>
              <w:rPr>
                <w:rFonts w:ascii="Arial" w:eastAsia="Arial Unicode MS" w:hAnsi="Arial" w:cs="Arial"/>
                <w:sz w:val="20"/>
                <w:szCs w:val="20"/>
              </w:rPr>
            </w:pPr>
          </w:p>
          <w:p w14:paraId="045DFC44" w14:textId="77777777" w:rsidR="007923B9" w:rsidRDefault="007923B9">
            <w:pPr>
              <w:spacing w:line="276" w:lineRule="auto"/>
              <w:rPr>
                <w:rFonts w:ascii="Arial" w:eastAsia="Arial Unicode MS" w:hAnsi="Arial" w:cs="Arial"/>
                <w:sz w:val="20"/>
                <w:szCs w:val="20"/>
              </w:rPr>
            </w:pPr>
          </w:p>
          <w:p w14:paraId="24A36D55" w14:textId="77777777" w:rsidR="007923B9" w:rsidRDefault="007923B9">
            <w:pPr>
              <w:spacing w:line="276" w:lineRule="auto"/>
              <w:rPr>
                <w:rFonts w:ascii="Arial" w:eastAsia="Arial Unicode MS" w:hAnsi="Arial" w:cs="Arial"/>
                <w:sz w:val="20"/>
                <w:szCs w:val="20"/>
              </w:rPr>
            </w:pPr>
          </w:p>
        </w:tc>
      </w:tr>
      <w:bookmarkEnd w:id="1"/>
    </w:tbl>
    <w:p w14:paraId="7DD7DF24" w14:textId="77777777" w:rsidR="007923B9" w:rsidRDefault="007923B9" w:rsidP="007923B9">
      <w:pPr>
        <w:rPr>
          <w:lang w:val="en-US"/>
        </w:rPr>
      </w:pPr>
    </w:p>
    <w:p w14:paraId="5D9874CB" w14:textId="77777777" w:rsidR="007923B9" w:rsidRDefault="007923B9" w:rsidP="007923B9"/>
    <w:p w14:paraId="3CC56E62" w14:textId="77777777" w:rsidR="007923B9" w:rsidRDefault="007923B9" w:rsidP="007923B9">
      <w:pPr>
        <w:rPr>
          <w:bCs/>
          <w:u w:val="single"/>
        </w:rPr>
      </w:pPr>
    </w:p>
    <w:bookmarkEnd w:id="2"/>
    <w:p w14:paraId="7D2868E2" w14:textId="77777777" w:rsidR="007923B9" w:rsidRDefault="007923B9" w:rsidP="007923B9">
      <w:pPr>
        <w:rPr>
          <w:lang w:val="en-US"/>
        </w:rPr>
      </w:pPr>
    </w:p>
    <w:p w14:paraId="124CAAA7" w14:textId="77777777" w:rsidR="007923B9" w:rsidRDefault="007923B9">
      <w:pPr>
        <w:pBdr>
          <w:top w:val="nil"/>
          <w:left w:val="nil"/>
          <w:bottom w:val="nil"/>
          <w:right w:val="nil"/>
          <w:between w:val="nil"/>
        </w:pBdr>
        <w:jc w:val="both"/>
        <w:rPr>
          <w:color w:val="000000"/>
          <w:sz w:val="20"/>
          <w:szCs w:val="20"/>
          <w:u w:val="single"/>
        </w:rPr>
      </w:pPr>
    </w:p>
    <w:sectPr w:rsidR="007923B9">
      <w:headerReference w:type="default" r:id="rId9"/>
      <w:footerReference w:type="default" r:id="rId10"/>
      <w:pgSz w:w="23814" w:h="16839"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160DC0A" w14:textId="77777777" w:rsidR="00EE1659" w:rsidRDefault="00EE1659">
      <w:r>
        <w:separator/>
      </w:r>
    </w:p>
  </w:endnote>
  <w:endnote w:type="continuationSeparator" w:id="0">
    <w:p w14:paraId="6B82AA72" w14:textId="77777777" w:rsidR="00EE1659" w:rsidRDefault="00EE165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Helvetica Neue">
    <w:altName w:val="Arial"/>
    <w:charset w:val="00"/>
    <w:family w:val="auto"/>
    <w:pitch w:val="default"/>
    <w:embedRegular r:id="rId1" w:fontKey="{C0CE7D56-AD5A-48BF-ABBB-317A5FBAB10C}"/>
    <w:embedBold r:id="rId2" w:fontKey="{08FD7514-12DF-4BE0-A291-1012593265FF}"/>
  </w:font>
  <w:font w:name="Arimo">
    <w:charset w:val="00"/>
    <w:family w:val="auto"/>
    <w:pitch w:val="default"/>
    <w:embedBold r:id="rId3" w:fontKey="{6D25C011-31D1-4F3C-A40A-4ACDD3BE18D9}"/>
  </w:font>
  <w:font w:name="Helvetica">
    <w:panose1 w:val="020B0604020202020204"/>
    <w:charset w:val="00"/>
    <w:family w:val="swiss"/>
    <w:pitch w:val="variable"/>
    <w:sig w:usb0="E0002EFF" w:usb1="C000785B" w:usb2="00000009" w:usb3="00000000" w:csb0="000001FF" w:csb1="00000000"/>
    <w:embedRegular r:id="rId4" w:fontKey="{F0707CEF-E1BF-48D8-9CB4-83D0C8046DD1}"/>
    <w:embedBold r:id="rId5" w:fontKey="{692D3319-B812-40F1-A054-F1759A5A8F99}"/>
  </w:font>
  <w:font w:name="MS Mincho">
    <w:altName w:val="ＭＳ 明朝"/>
    <w:panose1 w:val="02020609040205080304"/>
    <w:charset w:val="80"/>
    <w:family w:val="modern"/>
    <w:pitch w:val="fixed"/>
    <w:sig w:usb0="E00002FF" w:usb1="6AC7FDFB" w:usb2="08000012" w:usb3="00000000" w:csb0="0002009F"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4002EFF" w:usb1="C200247B" w:usb2="00000009" w:usb3="00000000" w:csb0="000001FF" w:csb1="00000000"/>
    <w:embedRegular r:id="rId6" w:fontKey="{EAED0922-F31C-4902-9A48-BA703983B187}"/>
    <w:embedBold r:id="rId7" w:fontKey="{5AD957B7-C292-4CB6-AC67-E8600C4BA351}"/>
  </w:font>
  <w:font w:name="Georgia">
    <w:panose1 w:val="02040502050405020303"/>
    <w:charset w:val="00"/>
    <w:family w:val="roman"/>
    <w:pitch w:val="variable"/>
    <w:sig w:usb0="00000287" w:usb1="00000000" w:usb2="00000000" w:usb3="00000000" w:csb0="0000009F" w:csb1="00000000"/>
    <w:embedItalic r:id="rId8" w:fontKey="{31CC8289-29B1-479A-A061-16072F115C91}"/>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9" w:fontKey="{9064F55E-004A-4F5A-9A3B-1DFE9053CD5F}"/>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CDB53B" w14:textId="77777777" w:rsidR="002E3C08" w:rsidRDefault="00BB34A6">
    <w:pPr>
      <w:pBdr>
        <w:top w:val="nil"/>
        <w:left w:val="nil"/>
        <w:bottom w:val="nil"/>
        <w:right w:val="nil"/>
        <w:between w:val="nil"/>
      </w:pBdr>
      <w:rPr>
        <w:color w:val="000000"/>
        <w:sz w:val="16"/>
        <w:szCs w:val="16"/>
      </w:rPr>
    </w:pPr>
    <w:r>
      <w:rPr>
        <w:color w:val="000000"/>
        <w:sz w:val="16"/>
        <w:szCs w:val="16"/>
      </w:rPr>
      <w:t>Created by: DR</w:t>
    </w:r>
    <w:r>
      <w:rPr>
        <w:color w:val="000000"/>
        <w:sz w:val="16"/>
        <w:szCs w:val="16"/>
      </w:rPr>
      <w:tab/>
      <w:t xml:space="preserve">              Checked by: PM                                           Approved by: MBM</w:t>
    </w:r>
    <w:r>
      <w:rPr>
        <w:color w:val="000000"/>
        <w:sz w:val="16"/>
        <w:szCs w:val="16"/>
      </w:rPr>
      <w:tab/>
      <w:t xml:space="preserve">   </w:t>
    </w:r>
    <w:r>
      <w:rPr>
        <w:color w:val="000000"/>
        <w:sz w:val="16"/>
        <w:szCs w:val="16"/>
      </w:rPr>
      <w:tab/>
      <w:t>Version: 3 (07-07-2024)</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58F3B16" w14:textId="77777777" w:rsidR="00EE1659" w:rsidRDefault="00EE1659">
      <w:r>
        <w:separator/>
      </w:r>
    </w:p>
  </w:footnote>
  <w:footnote w:type="continuationSeparator" w:id="0">
    <w:p w14:paraId="730309C9" w14:textId="77777777" w:rsidR="00EE1659" w:rsidRDefault="00EE165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D3513D" w14:textId="77777777" w:rsidR="002E3C08" w:rsidRDefault="002E3C08">
    <w:pPr>
      <w:spacing w:after="280"/>
      <w:jc w:val="center"/>
      <w:rPr>
        <w:rFonts w:ascii="Arial" w:eastAsia="Arial" w:hAnsi="Arial" w:cs="Arial"/>
        <w:color w:val="003399"/>
        <w:u w:val="single"/>
      </w:rPr>
    </w:pPr>
  </w:p>
  <w:p w14:paraId="59E0466F" w14:textId="77777777" w:rsidR="002E3C08" w:rsidRDefault="00BB34A6">
    <w:pPr>
      <w:spacing w:before="280"/>
    </w:pPr>
    <w:r>
      <w:rPr>
        <w:rFonts w:ascii="Arial" w:eastAsia="Arial" w:hAnsi="Arial" w:cs="Arial"/>
        <w:b/>
        <w:bCs/>
        <w:color w:val="003399"/>
        <w:u w:val="single"/>
      </w:rPr>
      <w:t>Review Form 3</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7F830FA9"/>
    <w:multiLevelType w:val="multilevel"/>
    <w:tmpl w:val="EF2AC76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139273076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E3C08"/>
    <w:rsid w:val="000E60E7"/>
    <w:rsid w:val="002E3C08"/>
    <w:rsid w:val="0044498D"/>
    <w:rsid w:val="00474789"/>
    <w:rsid w:val="007923B9"/>
    <w:rsid w:val="00945AC4"/>
    <w:rsid w:val="00972238"/>
    <w:rsid w:val="009D289E"/>
    <w:rsid w:val="00B0705D"/>
    <w:rsid w:val="00B406EC"/>
    <w:rsid w:val="00BB34A6"/>
    <w:rsid w:val="00C813A1"/>
    <w:rsid w:val="00E544EA"/>
    <w:rsid w:val="00EE1659"/>
    <w:rsid w:val="00FD09B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11F2FDF"/>
  <w15:docId w15:val="{AABFA0C2-CAA2-4469-A9B4-DF15144F298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character" w:customStyle="1" w:styleId="Heading2Char">
    <w:name w:val="Heading 2 Char"/>
    <w:rPr>
      <w:rFonts w:ascii="Helvetica" w:eastAsia="MS Mincho" w:hAnsi="Helvetica" w:cs="Helvetica"/>
      <w:b/>
      <w:bCs/>
      <w:w w:val="100"/>
      <w:position w:val="-1"/>
      <w:sz w:val="20"/>
      <w:szCs w:val="20"/>
      <w:effect w:val="none"/>
      <w:vertAlign w:val="baseline"/>
      <w:cs w:val="0"/>
      <w:em w:val="none"/>
      <w:lang w:val="fr-FR"/>
    </w:rPr>
  </w:style>
  <w:style w:type="character" w:customStyle="1" w:styleId="Heading4Char">
    <w:name w:val="Heading 4 Char"/>
    <w:rPr>
      <w:rFonts w:ascii="Arial Unicode MS" w:eastAsia="Arial Unicode MS" w:hAnsi="Arial Unicode MS" w:cs="Arial Unicode MS"/>
      <w:b/>
      <w:bCs/>
      <w:w w:val="100"/>
      <w:position w:val="-1"/>
      <w:sz w:val="24"/>
      <w:szCs w:val="24"/>
      <w:effect w:val="none"/>
      <w:vertAlign w:val="baseline"/>
      <w:cs w:val="0"/>
      <w:em w:val="none"/>
      <w:lang w:val="en-US"/>
    </w:rPr>
  </w:style>
  <w:style w:type="paragraph" w:styleId="NormalWeb">
    <w:name w:val="Normal (Web)"/>
    <w:basedOn w:val="Normal"/>
    <w:pPr>
      <w:suppressAutoHyphens/>
      <w:spacing w:before="100" w:beforeAutospacing="1" w:after="100" w:afterAutospacing="1" w:line="1" w:lineRule="atLeast"/>
      <w:ind w:leftChars="-1" w:left="-1" w:hangingChars="1" w:hanging="1"/>
      <w:textDirection w:val="btLr"/>
      <w:textAlignment w:val="top"/>
      <w:outlineLvl w:val="0"/>
    </w:pPr>
    <w:rPr>
      <w:rFonts w:ascii="Arial Unicode MS" w:eastAsia="Arial Unicode MS" w:hAnsi="Arial Unicode MS" w:cs="Arial Unicode MS"/>
      <w:position w:val="-1"/>
      <w:lang w:val="en-US"/>
    </w:rPr>
  </w:style>
  <w:style w:type="paragraph" w:styleId="BodyText">
    <w:name w:val="Body Text"/>
    <w:basedOn w:val="Normal"/>
    <w:pPr>
      <w:suppressAutoHyphens/>
      <w:spacing w:line="1" w:lineRule="atLeast"/>
      <w:ind w:leftChars="-1" w:left="-1" w:hangingChars="1" w:hanging="1"/>
      <w:jc w:val="both"/>
      <w:textDirection w:val="btLr"/>
      <w:textAlignment w:val="top"/>
      <w:outlineLvl w:val="0"/>
    </w:pPr>
    <w:rPr>
      <w:rFonts w:ascii="Helvetica" w:eastAsia="MS Mincho" w:hAnsi="Helvetica" w:cs="Helvetica"/>
      <w:position w:val="-1"/>
      <w:lang w:val="fr-FR"/>
    </w:rPr>
  </w:style>
  <w:style w:type="character" w:customStyle="1" w:styleId="BodyTextChar">
    <w:name w:val="Body Text Char"/>
    <w:rPr>
      <w:rFonts w:ascii="Helvetica" w:eastAsia="MS Mincho" w:hAnsi="Helvetica" w:cs="Helvetica"/>
      <w:w w:val="100"/>
      <w:position w:val="-1"/>
      <w:sz w:val="24"/>
      <w:szCs w:val="24"/>
      <w:effect w:val="none"/>
      <w:vertAlign w:val="baseline"/>
      <w:cs w:val="0"/>
      <w:em w:val="none"/>
      <w:lang w:val="fr-FR"/>
    </w:rPr>
  </w:style>
  <w:style w:type="paragraph" w:styleId="Header">
    <w:name w:val="header"/>
    <w:basedOn w:val="Normal"/>
    <w:pPr>
      <w:suppressAutoHyphens/>
      <w:spacing w:line="1" w:lineRule="atLeast"/>
      <w:ind w:leftChars="-1" w:left="-1" w:hangingChars="1" w:hanging="1"/>
      <w:textDirection w:val="btLr"/>
      <w:textAlignment w:val="top"/>
      <w:outlineLvl w:val="0"/>
    </w:pPr>
    <w:rPr>
      <w:position w:val="-1"/>
      <w:lang w:val="en-US"/>
    </w:rPr>
  </w:style>
  <w:style w:type="character" w:customStyle="1" w:styleId="HeaderChar">
    <w:name w:val="Header Char"/>
    <w:rPr>
      <w:rFonts w:ascii="Times New Roman" w:eastAsia="Times New Roman" w:hAnsi="Times New Roman" w:cs="Times New Roman"/>
      <w:w w:val="100"/>
      <w:position w:val="-1"/>
      <w:sz w:val="24"/>
      <w:szCs w:val="24"/>
      <w:effect w:val="none"/>
      <w:vertAlign w:val="baseline"/>
      <w:cs w:val="0"/>
      <w:em w:val="none"/>
      <w:lang w:val="en-US"/>
    </w:rPr>
  </w:style>
  <w:style w:type="paragraph" w:styleId="Footer">
    <w:name w:val="footer"/>
    <w:basedOn w:val="Normal"/>
    <w:qFormat/>
    <w:pPr>
      <w:suppressAutoHyphens/>
      <w:spacing w:line="1" w:lineRule="atLeast"/>
      <w:ind w:leftChars="-1" w:left="-1" w:hangingChars="1" w:hanging="1"/>
      <w:textDirection w:val="btLr"/>
      <w:textAlignment w:val="top"/>
      <w:outlineLvl w:val="0"/>
    </w:pPr>
    <w:rPr>
      <w:position w:val="-1"/>
      <w:lang w:val="en-US"/>
    </w:rPr>
  </w:style>
  <w:style w:type="character" w:customStyle="1" w:styleId="FooterChar">
    <w:name w:val="Footer Char"/>
    <w:rPr>
      <w:rFonts w:ascii="Times New Roman" w:eastAsia="Times New Roman" w:hAnsi="Times New Roman" w:cs="Times New Roman"/>
      <w:w w:val="100"/>
      <w:position w:val="-1"/>
      <w:sz w:val="24"/>
      <w:szCs w:val="24"/>
      <w:effect w:val="none"/>
      <w:vertAlign w:val="baseline"/>
      <w:cs w:val="0"/>
      <w:em w:val="none"/>
      <w:lang w:val="en-US"/>
    </w:rPr>
  </w:style>
  <w:style w:type="character" w:styleId="Hyperlink">
    <w:name w:val="Hyperlink"/>
    <w:qFormat/>
    <w:rPr>
      <w:color w:val="0000FF"/>
      <w:w w:val="100"/>
      <w:position w:val="-1"/>
      <w:u w:val="single"/>
      <w:effect w:val="none"/>
      <w:vertAlign w:val="baseline"/>
      <w:cs w:val="0"/>
      <w:em w:val="none"/>
    </w:rPr>
  </w:style>
  <w:style w:type="paragraph" w:styleId="ListParagraph">
    <w:name w:val="List Paragraph"/>
    <w:basedOn w:val="Normal"/>
    <w:pPr>
      <w:suppressAutoHyphens/>
      <w:spacing w:line="1" w:lineRule="atLeast"/>
      <w:ind w:leftChars="-1" w:left="720" w:hangingChars="1" w:hanging="1"/>
      <w:contextualSpacing/>
      <w:textDirection w:val="btLr"/>
      <w:textAlignment w:val="top"/>
      <w:outlineLvl w:val="0"/>
    </w:pPr>
    <w:rPr>
      <w:position w:val="-1"/>
      <w:lang w:val="en-US"/>
    </w:rPr>
  </w:style>
  <w:style w:type="paragraph" w:styleId="Revision">
    <w:name w:val="Revision"/>
    <w:pPr>
      <w:suppressAutoHyphens/>
      <w:spacing w:line="1" w:lineRule="atLeast"/>
      <w:ind w:leftChars="-1" w:left="-1" w:hangingChars="1" w:hanging="1"/>
      <w:textDirection w:val="btLr"/>
      <w:textAlignment w:val="top"/>
      <w:outlineLvl w:val="0"/>
    </w:pPr>
    <w:rPr>
      <w:position w:val="-1"/>
      <w:sz w:val="22"/>
      <w:szCs w:val="22"/>
      <w:lang w:val="en-US"/>
    </w:rPr>
  </w:style>
  <w:style w:type="character" w:styleId="FollowedHyperlink">
    <w:name w:val="FollowedHyperlink"/>
    <w:qFormat/>
    <w:rPr>
      <w:color w:val="800080"/>
      <w:w w:val="100"/>
      <w:position w:val="-1"/>
      <w:u w:val="single"/>
      <w:effect w:val="none"/>
      <w:vertAlign w:val="baseline"/>
      <w:cs w:val="0"/>
      <w:em w:val="none"/>
    </w:rPr>
  </w:style>
  <w:style w:type="table" w:styleId="TableGrid">
    <w:name w:val="Table Grid"/>
    <w:basedOn w:val="TableNormal"/>
    <w:pPr>
      <w:suppressAutoHyphens/>
      <w:spacing w:line="1" w:lineRule="atLeast"/>
      <w:ind w:leftChars="-1" w:left="-1" w:hangingChars="1" w:hanging="1"/>
      <w:textDirection w:val="btLr"/>
      <w:textAlignment w:val="top"/>
      <w:outlineLvl w:val="0"/>
    </w:pPr>
    <w:rPr>
      <w:rFonts w:ascii="Calibri" w:hAnsi="Calibri"/>
      <w:position w:val="-1"/>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UnresolvedMention">
    <w:name w:val="Unresolved Mention"/>
    <w:qFormat/>
    <w:rPr>
      <w:color w:val="605E5C"/>
      <w:w w:val="100"/>
      <w:position w:val="-1"/>
      <w:effect w:val="none"/>
      <w:shd w:val="clear" w:color="auto" w:fill="E1DFDD"/>
      <w:vertAlign w:val="baseline"/>
      <w:cs w:val="0"/>
      <w:em w:val="none"/>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left w:w="0" w:type="dxa"/>
        <w:right w:w="0" w:type="dxa"/>
      </w:tblCellMar>
    </w:tblPr>
  </w:style>
  <w:style w:type="table" w:customStyle="1" w:styleId="a0">
    <w:basedOn w:val="TableNormal"/>
    <w:tblPr>
      <w:tblStyleRowBandSize w:val="1"/>
      <w:tblStyleColBandSize w:val="1"/>
    </w:tblPr>
  </w:style>
  <w:style w:type="table" w:customStyle="1" w:styleId="a1">
    <w:basedOn w:val="TableNormal"/>
    <w:tblPr>
      <w:tblStyleRowBandSize w:val="1"/>
      <w:tblStyleColBandSize w:val="1"/>
      <w:tblCellMar>
        <w:left w:w="0" w:type="dxa"/>
        <w:right w:w="0" w:type="dxa"/>
      </w:tblCellMar>
    </w:tblPr>
  </w:style>
  <w:style w:type="table" w:customStyle="1" w:styleId="a2">
    <w:basedOn w:val="TableNormal"/>
    <w:tblPr>
      <w:tblStyleRowBandSize w:val="1"/>
      <w:tblStyleColBandSize w:val="1"/>
      <w:tblCellMar>
        <w:left w:w="0" w:type="dxa"/>
        <w:right w:w="0" w:type="dxa"/>
      </w:tblCellMar>
    </w:tblPr>
  </w:style>
  <w:style w:type="table" w:customStyle="1" w:styleId="a3">
    <w:basedOn w:val="TableNormal"/>
    <w:tblPr>
      <w:tblStyleRowBandSize w:val="1"/>
      <w:tblStyleColBandSize w:val="1"/>
      <w:tblCellMar>
        <w:left w:w="0" w:type="dxa"/>
        <w:right w:w="0" w:type="dxa"/>
      </w:tblCellMar>
    </w:tblPr>
  </w:style>
  <w:style w:type="table" w:customStyle="1" w:styleId="a4">
    <w:basedOn w:val="TableNormal"/>
    <w:tblPr>
      <w:tblStyleRowBandSize w:val="1"/>
      <w:tblStyleColBandSize w:val="1"/>
      <w:tblCellMar>
        <w:left w:w="0" w:type="dxa"/>
        <w:right w:w="0" w:type="dxa"/>
      </w:tblCellMar>
    </w:tblPr>
  </w:style>
  <w:style w:type="table" w:customStyle="1" w:styleId="a5">
    <w:basedOn w:val="TableNormal"/>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67747120">
      <w:bodyDiv w:val="1"/>
      <w:marLeft w:val="0"/>
      <w:marRight w:val="0"/>
      <w:marTop w:val="0"/>
      <w:marBottom w:val="0"/>
      <w:divBdr>
        <w:top w:val="none" w:sz="0" w:space="0" w:color="auto"/>
        <w:left w:val="none" w:sz="0" w:space="0" w:color="auto"/>
        <w:bottom w:val="none" w:sz="0" w:space="0" w:color="auto"/>
        <w:right w:val="none" w:sz="0" w:space="0" w:color="auto"/>
      </w:divBdr>
    </w:div>
    <w:div w:id="641816605">
      <w:bodyDiv w:val="1"/>
      <w:marLeft w:val="0"/>
      <w:marRight w:val="0"/>
      <w:marTop w:val="0"/>
      <w:marBottom w:val="0"/>
      <w:divBdr>
        <w:top w:val="none" w:sz="0" w:space="0" w:color="auto"/>
        <w:left w:val="none" w:sz="0" w:space="0" w:color="auto"/>
        <w:bottom w:val="none" w:sz="0" w:space="0" w:color="auto"/>
        <w:right w:val="none" w:sz="0" w:space="0" w:color="auto"/>
      </w:divBdr>
    </w:div>
    <w:div w:id="82385551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journalajess.com/index.php/AJESS"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OaVwUuMi2Og+p4JNX4I5vrv/sBA==">CgMxLjAyDmgucjQwc3llM2RvdGRnMg5oLm9mMHdtaWlyNWkzMzgAciExdElyRVl3MDRHM0JfaDNUcXpGZkF3QzdCTXFJX2l4OEo=</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2</Pages>
  <Words>775</Words>
  <Characters>4671</Characters>
  <Application>Microsoft Office Word</Application>
  <DocSecurity>0</DocSecurity>
  <Lines>122</Lines>
  <Paragraphs>43</Paragraphs>
  <ScaleCrop>false</ScaleCrop>
  <Company/>
  <LinksUpToDate>false</LinksUpToDate>
  <CharactersWithSpaces>5403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anonymous</dc:creator>
  <cp:lastModifiedBy>Mathebula, Nkarhi</cp:lastModifiedBy>
  <cp:revision>3</cp:revision>
  <dcterms:created xsi:type="dcterms:W3CDTF">2025-12-23T06:40:00Z</dcterms:created>
  <dcterms:modified xsi:type="dcterms:W3CDTF">2025-12-23T06:57:00Z</dcterms:modified>
</cp:coreProperties>
</file>